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D3" w:rsidRPr="00A26FF5" w:rsidRDefault="00DF4C46" w:rsidP="00DF4C46">
      <w:pPr>
        <w:jc w:val="center"/>
        <w:rPr>
          <w:rFonts w:asciiTheme="majorHAnsi" w:hAnsiTheme="majorHAnsi"/>
          <w:b/>
          <w:sz w:val="20"/>
          <w:szCs w:val="20"/>
        </w:rPr>
      </w:pPr>
      <w:r w:rsidRPr="00A26FF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26FF5" w:rsidRDefault="00516211" w:rsidP="00DF4C4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26FF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91A5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72AD3" w:rsidRPr="00A26FF5" w:rsidRDefault="00DF4C46" w:rsidP="00DF4C46">
      <w:pPr>
        <w:jc w:val="center"/>
        <w:rPr>
          <w:rFonts w:asciiTheme="majorHAnsi" w:hAnsiTheme="majorHAnsi"/>
          <w:b/>
          <w:sz w:val="20"/>
          <w:szCs w:val="20"/>
        </w:rPr>
      </w:pPr>
      <w:r w:rsidRPr="00A26FF5">
        <w:rPr>
          <w:rFonts w:asciiTheme="majorHAnsi" w:hAnsiTheme="majorHAnsi"/>
          <w:b/>
          <w:sz w:val="20"/>
          <w:szCs w:val="20"/>
        </w:rPr>
        <w:t xml:space="preserve">09 июня 2023 года </w:t>
      </w:r>
      <w:r w:rsidR="00516211" w:rsidRPr="00A26FF5">
        <w:rPr>
          <w:rFonts w:asciiTheme="majorHAnsi" w:hAnsiTheme="majorHAnsi"/>
          <w:b/>
          <w:sz w:val="20"/>
          <w:szCs w:val="20"/>
        </w:rPr>
        <w:t>№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>953-р</w:t>
      </w:r>
    </w:p>
    <w:p w:rsidR="00C72AD3" w:rsidRPr="00A26FF5" w:rsidRDefault="00DF4C46" w:rsidP="00DF4C46">
      <w:pPr>
        <w:jc w:val="center"/>
        <w:rPr>
          <w:rFonts w:asciiTheme="majorHAnsi" w:hAnsiTheme="majorHAnsi"/>
          <w:b/>
          <w:sz w:val="20"/>
          <w:szCs w:val="20"/>
        </w:rPr>
      </w:pPr>
      <w:r w:rsidRPr="00A26FF5">
        <w:rPr>
          <w:rFonts w:asciiTheme="majorHAnsi" w:hAnsiTheme="majorHAnsi"/>
          <w:b/>
          <w:sz w:val="20"/>
          <w:szCs w:val="20"/>
        </w:rPr>
        <w:t>«</w:t>
      </w:r>
      <w:r w:rsidR="00516211" w:rsidRPr="00A26FF5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A26FF5">
        <w:rPr>
          <w:rFonts w:asciiTheme="majorHAnsi" w:hAnsiTheme="majorHAnsi"/>
          <w:b/>
          <w:sz w:val="20"/>
          <w:szCs w:val="20"/>
        </w:rPr>
        <w:t>П</w:t>
      </w:r>
      <w:r w:rsidR="00516211" w:rsidRPr="00A26FF5">
        <w:rPr>
          <w:rFonts w:asciiTheme="majorHAnsi" w:hAnsiTheme="majorHAnsi"/>
          <w:b/>
          <w:sz w:val="20"/>
          <w:szCs w:val="20"/>
        </w:rPr>
        <w:t>АО «РОССЕТИ Юг» публичного сервитута в целях эксплуатации объекта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>электросетевого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516211" w:rsidRPr="00A26FF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516211" w:rsidRPr="00A26FF5">
        <w:rPr>
          <w:rFonts w:asciiTheme="majorHAnsi" w:hAnsiTheme="majorHAnsi"/>
          <w:b/>
          <w:sz w:val="20"/>
          <w:szCs w:val="20"/>
        </w:rPr>
        <w:t xml:space="preserve"> ТП 701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 xml:space="preserve">ф.6 ПС </w:t>
      </w:r>
      <w:proofErr w:type="gramStart"/>
      <w:r w:rsidR="00516211" w:rsidRPr="00A26FF5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="00516211" w:rsidRPr="00A26FF5">
        <w:rPr>
          <w:rFonts w:asciiTheme="majorHAnsi" w:hAnsiTheme="majorHAnsi"/>
          <w:b/>
          <w:sz w:val="20"/>
          <w:szCs w:val="20"/>
        </w:rPr>
        <w:t>»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>(реестровый номер -</w:t>
      </w:r>
      <w:r w:rsidRPr="00A26FF5">
        <w:rPr>
          <w:rFonts w:asciiTheme="majorHAnsi" w:hAnsiTheme="majorHAnsi"/>
          <w:b/>
          <w:sz w:val="20"/>
          <w:szCs w:val="20"/>
        </w:rPr>
        <w:t xml:space="preserve"> </w:t>
      </w:r>
      <w:r w:rsidR="00516211" w:rsidRPr="00A26FF5">
        <w:rPr>
          <w:rFonts w:asciiTheme="majorHAnsi" w:hAnsiTheme="majorHAnsi"/>
          <w:b/>
          <w:sz w:val="20"/>
          <w:szCs w:val="20"/>
        </w:rPr>
        <w:t>30:12-6.2514)</w:t>
      </w:r>
      <w:r w:rsidRPr="00A26FF5">
        <w:rPr>
          <w:rFonts w:asciiTheme="majorHAnsi" w:hAnsiTheme="majorHAnsi"/>
          <w:b/>
          <w:sz w:val="20"/>
          <w:szCs w:val="20"/>
        </w:rPr>
        <w:t>»</w:t>
      </w:r>
    </w:p>
    <w:p w:rsidR="00C72AD3" w:rsidRPr="00A26FF5" w:rsidRDefault="00516211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03-10-02-13326/21, в соответствии со ст. 23, </w:t>
      </w:r>
      <w:proofErr w:type="spellStart"/>
      <w:r w:rsidRPr="00A26FF5">
        <w:rPr>
          <w:rFonts w:ascii="Arial" w:hAnsi="Arial" w:cs="Arial"/>
          <w:sz w:val="18"/>
          <w:szCs w:val="18"/>
        </w:rPr>
        <w:t>ст.ст</w:t>
      </w:r>
      <w:proofErr w:type="spellEnd"/>
      <w:r w:rsidRPr="00A26FF5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</w:t>
      </w:r>
      <w:r w:rsidRPr="00A26FF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26FF5">
        <w:rPr>
          <w:rFonts w:ascii="Arial" w:hAnsi="Arial" w:cs="Arial"/>
          <w:sz w:val="18"/>
          <w:szCs w:val="18"/>
        </w:rPr>
        <w:t>п</w:t>
      </w:r>
      <w:proofErr w:type="gramStart"/>
      <w:r w:rsidRPr="00A26FF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26FF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• Федерации от 24.02.2009 № 160 «О порядке установления охранных зон объектов электросетевого хозяйства и особых услови</w:t>
      </w:r>
      <w:r w:rsidRPr="00A26FF5">
        <w:rPr>
          <w:rFonts w:ascii="Arial" w:hAnsi="Arial" w:cs="Arial"/>
          <w:sz w:val="18"/>
          <w:szCs w:val="18"/>
        </w:rPr>
        <w:t>й использования земельных участков, расположенных в границах таких зон»: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16211" w:rsidRPr="00A26FF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Россети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16211" w:rsidRPr="00A26FF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16211" w:rsidRPr="00A26FF5">
        <w:rPr>
          <w:rFonts w:ascii="Arial" w:hAnsi="Arial" w:cs="Arial"/>
          <w:sz w:val="18"/>
          <w:szCs w:val="18"/>
        </w:rPr>
        <w:t xml:space="preserve">Ростовская область, г. 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Росгов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>-на-Дону, ул. Большая Садовая, 4</w:t>
      </w:r>
      <w:r w:rsidR="00516211" w:rsidRPr="00A26FF5">
        <w:rPr>
          <w:rFonts w:ascii="Arial" w:hAnsi="Arial" w:cs="Arial"/>
          <w:sz w:val="18"/>
          <w:szCs w:val="18"/>
        </w:rPr>
        <w:t xml:space="preserve">9) публичный сервитут в целях эксплуатации объекта электросетевого хозяйства «ВЛ-0,4 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кВ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КТП701 2600 м», расположенного в границах охранной зоны «ЛЭП-0,4 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кВ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ТП 701 ф.6 ПС Лесная» (реестровый номер - 30:12-6.2514) сроком на 49 лет в отношении расположенных н</w:t>
      </w:r>
      <w:r w:rsidR="00516211" w:rsidRPr="00A26FF5">
        <w:rPr>
          <w:rFonts w:ascii="Arial" w:hAnsi="Arial" w:cs="Arial"/>
          <w:sz w:val="18"/>
          <w:szCs w:val="18"/>
        </w:rPr>
        <w:t>а территории муниципального образования «Городской округ город' Астрахань» земель, находящихся в государственной или</w:t>
      </w:r>
      <w:proofErr w:type="gramEnd"/>
      <w:r w:rsidR="00516211" w:rsidRPr="00A26FF5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I.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2. </w:t>
      </w:r>
      <w:r w:rsidR="00516211" w:rsidRPr="00A26FF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</w:t>
      </w:r>
      <w:r w:rsidR="00516211" w:rsidRPr="00A26FF5">
        <w:rPr>
          <w:rFonts w:ascii="Arial" w:hAnsi="Arial" w:cs="Arial"/>
          <w:sz w:val="18"/>
          <w:szCs w:val="18"/>
        </w:rPr>
        <w:t>енной схемой (приложение 2).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3. </w:t>
      </w:r>
      <w:r w:rsidR="00516211" w:rsidRPr="00A26FF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Россети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</w:t>
      </w:r>
      <w:r w:rsidR="00516211" w:rsidRPr="00A26FF5">
        <w:rPr>
          <w:rFonts w:ascii="Arial" w:hAnsi="Arial" w:cs="Arial"/>
          <w:sz w:val="18"/>
          <w:szCs w:val="18"/>
        </w:rPr>
        <w:t>ектов электросетевого хозяйства производится с предварительным уведомлением собственников</w:t>
      </w:r>
    </w:p>
    <w:p w:rsidR="00C72AD3" w:rsidRPr="00A26FF5" w:rsidRDefault="00516211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</w:t>
      </w:r>
      <w:r w:rsidRPr="00A26FF5">
        <w:rPr>
          <w:rFonts w:ascii="Arial" w:hAnsi="Arial" w:cs="Arial"/>
          <w:sz w:val="18"/>
          <w:szCs w:val="18"/>
        </w:rPr>
        <w:t>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4. </w:t>
      </w:r>
      <w:r w:rsidR="00516211" w:rsidRPr="00A26FF5">
        <w:rPr>
          <w:rFonts w:ascii="Arial" w:hAnsi="Arial" w:cs="Arial"/>
          <w:sz w:val="18"/>
          <w:szCs w:val="18"/>
        </w:rPr>
        <w:t xml:space="preserve">Публичный сервитут </w:t>
      </w:r>
      <w:r w:rsidR="00516211" w:rsidRPr="00A26FF5">
        <w:rPr>
          <w:rFonts w:ascii="Arial" w:hAnsi="Arial" w:cs="Arial"/>
          <w:sz w:val="18"/>
          <w:szCs w:val="18"/>
        </w:rPr>
        <w:t>считается установленным со дня внесения сведений о нем в Единый государственный реестр недвижимости.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5. </w:t>
      </w:r>
      <w:r w:rsidR="00516211" w:rsidRPr="00A26FF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Россети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Юг»: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5.1. </w:t>
      </w:r>
      <w:r w:rsidR="00516211" w:rsidRPr="00A26FF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</w:t>
      </w:r>
      <w:r w:rsidR="00516211" w:rsidRPr="00A26FF5">
        <w:rPr>
          <w:rFonts w:ascii="Arial" w:hAnsi="Arial" w:cs="Arial"/>
          <w:sz w:val="18"/>
          <w:szCs w:val="18"/>
        </w:rPr>
        <w:t>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5.2. </w:t>
      </w:r>
      <w:r w:rsidR="00516211" w:rsidRPr="00A26FF5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</w:t>
      </w:r>
      <w:r w:rsidR="00516211" w:rsidRPr="00A26FF5">
        <w:rPr>
          <w:rFonts w:ascii="Arial" w:hAnsi="Arial" w:cs="Arial"/>
          <w:sz w:val="18"/>
          <w:szCs w:val="18"/>
        </w:rPr>
        <w:t>доступ к объектам электросетевого хозяйства для их эксплуатации и плановых (регламентных) работ.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16211" w:rsidRPr="00A26FF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</w:t>
      </w:r>
      <w:r w:rsidR="00516211" w:rsidRPr="00A26FF5">
        <w:rPr>
          <w:rFonts w:ascii="Arial" w:hAnsi="Arial" w:cs="Arial"/>
          <w:sz w:val="18"/>
          <w:szCs w:val="18"/>
        </w:rPr>
        <w:t>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</w:t>
      </w:r>
      <w:r w:rsidR="00516211" w:rsidRPr="00A26FF5">
        <w:rPr>
          <w:rFonts w:ascii="Arial" w:hAnsi="Arial" w:cs="Arial"/>
          <w:sz w:val="18"/>
          <w:szCs w:val="18"/>
        </w:rPr>
        <w:t xml:space="preserve"> участков, расположенных в границах таких зон».</w:t>
      </w:r>
      <w:proofErr w:type="gramEnd"/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7. </w:t>
      </w:r>
      <w:r w:rsidR="00516211" w:rsidRPr="00A26FF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</w:t>
      </w:r>
      <w:r w:rsidR="00516211" w:rsidRPr="00A26FF5">
        <w:rPr>
          <w:rFonts w:ascii="Arial" w:hAnsi="Arial" w:cs="Arial"/>
          <w:sz w:val="18"/>
          <w:szCs w:val="18"/>
        </w:rPr>
        <w:t>одской округ город Астрахань»: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7.1. </w:t>
      </w:r>
      <w:r w:rsidR="00516211" w:rsidRPr="00A26FF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16211" w:rsidRPr="00A26FF5">
        <w:rPr>
          <w:rFonts w:ascii="Arial" w:hAnsi="Arial" w:cs="Arial"/>
          <w:sz w:val="18"/>
          <w:szCs w:val="18"/>
        </w:rPr>
        <w:t>Росреестра</w:t>
      </w:r>
      <w:proofErr w:type="spellEnd"/>
      <w:r w:rsidR="00516211" w:rsidRPr="00A26FF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7.2. </w:t>
      </w:r>
      <w:r w:rsidR="00516211" w:rsidRPr="00A26FF5">
        <w:rPr>
          <w:rFonts w:ascii="Arial" w:hAnsi="Arial" w:cs="Arial"/>
          <w:sz w:val="18"/>
          <w:szCs w:val="18"/>
        </w:rPr>
        <w:t xml:space="preserve">Направить </w:t>
      </w:r>
      <w:r w:rsidR="00A26FF5" w:rsidRPr="00A26FF5">
        <w:rPr>
          <w:rFonts w:ascii="Arial" w:hAnsi="Arial" w:cs="Arial"/>
          <w:sz w:val="18"/>
          <w:szCs w:val="18"/>
        </w:rPr>
        <w:t>П</w:t>
      </w:r>
      <w:r w:rsidR="00516211" w:rsidRPr="00A26FF5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</w:t>
      </w:r>
      <w:r w:rsidR="00516211" w:rsidRPr="00A26FF5">
        <w:rPr>
          <w:rFonts w:ascii="Arial" w:hAnsi="Arial" w:cs="Arial"/>
          <w:sz w:val="18"/>
          <w:szCs w:val="18"/>
        </w:rPr>
        <w:t>х права указанных лиц на земельные участки.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7.3. </w:t>
      </w:r>
      <w:r w:rsidR="00516211" w:rsidRPr="00A26FF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72AD3" w:rsidRPr="00A26FF5" w:rsidRDefault="00DF4C46" w:rsidP="00A26FF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26FF5">
        <w:rPr>
          <w:rFonts w:ascii="Arial" w:hAnsi="Arial" w:cs="Arial"/>
          <w:sz w:val="18"/>
          <w:szCs w:val="18"/>
        </w:rPr>
        <w:t xml:space="preserve">8. </w:t>
      </w:r>
      <w:r w:rsidR="00516211" w:rsidRPr="00A26FF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</w:t>
      </w:r>
      <w:r w:rsidR="00516211" w:rsidRPr="00A26FF5">
        <w:rPr>
          <w:rFonts w:ascii="Arial" w:hAnsi="Arial" w:cs="Arial"/>
          <w:sz w:val="18"/>
          <w:szCs w:val="18"/>
        </w:rPr>
        <w:t xml:space="preserve">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16211" w:rsidRPr="00A26FF5">
        <w:rPr>
          <w:rFonts w:ascii="Arial" w:hAnsi="Arial" w:cs="Arial"/>
          <w:sz w:val="18"/>
          <w:szCs w:val="18"/>
        </w:rPr>
        <w:t>разместить</w:t>
      </w:r>
      <w:proofErr w:type="gramEnd"/>
      <w:r w:rsidR="00516211" w:rsidRPr="00A26FF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A26FF5">
        <w:rPr>
          <w:rFonts w:ascii="Arial" w:hAnsi="Arial" w:cs="Arial"/>
          <w:sz w:val="18"/>
          <w:szCs w:val="18"/>
        </w:rPr>
        <w:t xml:space="preserve"> </w:t>
      </w:r>
      <w:r w:rsidR="00516211" w:rsidRPr="00A26FF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</w:t>
      </w:r>
      <w:r w:rsidR="00516211" w:rsidRPr="00A26FF5">
        <w:rPr>
          <w:rFonts w:ascii="Arial" w:hAnsi="Arial" w:cs="Arial"/>
          <w:sz w:val="18"/>
          <w:szCs w:val="18"/>
        </w:rPr>
        <w:t>а официальном сайте администрации муниципального образования «Городской округ город Астрахань».</w:t>
      </w:r>
    </w:p>
    <w:p w:rsidR="00C72AD3" w:rsidRPr="00A26FF5" w:rsidRDefault="00516211" w:rsidP="00DF4C46">
      <w:pPr>
        <w:jc w:val="right"/>
        <w:rPr>
          <w:rFonts w:ascii="Arial" w:hAnsi="Arial" w:cs="Arial"/>
          <w:b/>
          <w:sz w:val="18"/>
          <w:szCs w:val="18"/>
        </w:rPr>
      </w:pPr>
      <w:r w:rsidRPr="00A26FF5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DF4C46" w:rsidRPr="00A26FF5">
        <w:rPr>
          <w:rFonts w:ascii="Arial" w:hAnsi="Arial" w:cs="Arial"/>
          <w:b/>
          <w:sz w:val="18"/>
          <w:szCs w:val="18"/>
        </w:rPr>
        <w:t xml:space="preserve">ния </w:t>
      </w:r>
      <w:r w:rsidRPr="00A26FF5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proofErr w:type="spellStart"/>
      <w:proofErr w:type="gramStart"/>
      <w:r w:rsidRPr="00A26FF5">
        <w:rPr>
          <w:rFonts w:ascii="Arial" w:hAnsi="Arial" w:cs="Arial"/>
          <w:b/>
          <w:sz w:val="18"/>
          <w:szCs w:val="18"/>
        </w:rPr>
        <w:t>Ac</w:t>
      </w:r>
      <w:proofErr w:type="gramEnd"/>
      <w:r w:rsidR="00DF4C46" w:rsidRPr="00A26FF5">
        <w:rPr>
          <w:rFonts w:ascii="Arial" w:hAnsi="Arial" w:cs="Arial"/>
          <w:b/>
          <w:sz w:val="18"/>
          <w:szCs w:val="18"/>
        </w:rPr>
        <w:t>трахань</w:t>
      </w:r>
      <w:proofErr w:type="spellEnd"/>
      <w:r w:rsidR="00DF4C46" w:rsidRPr="00A26FF5">
        <w:rPr>
          <w:rFonts w:ascii="Arial" w:hAnsi="Arial" w:cs="Arial"/>
          <w:b/>
          <w:sz w:val="18"/>
          <w:szCs w:val="18"/>
        </w:rPr>
        <w:t xml:space="preserve">» </w:t>
      </w:r>
      <w:r w:rsidRPr="00A26FF5">
        <w:rPr>
          <w:rFonts w:ascii="Arial" w:hAnsi="Arial" w:cs="Arial"/>
          <w:b/>
          <w:sz w:val="18"/>
          <w:szCs w:val="18"/>
        </w:rPr>
        <w:t>О.А. Полумордвинов</w:t>
      </w:r>
    </w:p>
    <w:p w:rsidR="00C72AD3" w:rsidRPr="00DF4C46" w:rsidRDefault="00C72AD3" w:rsidP="00DF4C46"/>
    <w:sectPr w:rsidR="00C72AD3" w:rsidRPr="00DF4C46" w:rsidSect="00A26FF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211" w:rsidRDefault="00516211">
      <w:r>
        <w:separator/>
      </w:r>
    </w:p>
  </w:endnote>
  <w:endnote w:type="continuationSeparator" w:id="0">
    <w:p w:rsidR="00516211" w:rsidRDefault="00516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211" w:rsidRDefault="00516211"/>
  </w:footnote>
  <w:footnote w:type="continuationSeparator" w:id="0">
    <w:p w:rsidR="00516211" w:rsidRDefault="0051621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02B13"/>
    <w:multiLevelType w:val="multilevel"/>
    <w:tmpl w:val="6ECC1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72AD3"/>
    <w:rsid w:val="00516211"/>
    <w:rsid w:val="00991A54"/>
    <w:rsid w:val="00A26FF5"/>
    <w:rsid w:val="00AB5C16"/>
    <w:rsid w:val="00C72AD3"/>
    <w:rsid w:val="00D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right="62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/>
      <w:ind w:right="620"/>
      <w:jc w:val="right"/>
    </w:pPr>
    <w:rPr>
      <w:rFonts w:ascii="Arial" w:eastAsia="Arial" w:hAnsi="Arial" w:cs="Arial"/>
      <w:sz w:val="26"/>
      <w:szCs w:val="26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2023-06-09T13:33:00Z</dcterms:created>
  <dcterms:modified xsi:type="dcterms:W3CDTF">2023-06-09T13:40:00Z</dcterms:modified>
</cp:coreProperties>
</file>